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8da948ec3b349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7CB" w14:textId="77777777" w:rsidR="00C77DD9" w:rsidRDefault="00643E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1ksv4uv" w:colFirst="0" w:colLast="0"/>
      <w:bookmarkStart w:id="1" w:name="_heading=h.44sinio" w:colFirst="0" w:colLast="0"/>
      <w:bookmarkStart w:id="2" w:name="_GoBack"/>
      <w:bookmarkEnd w:id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3 к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к реализации мероприятий, осуществляемых субъектами Российской Федерации, бюджетам которых предоставляются субсидии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государственную поддержку малого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среднего предпринимательства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конкурентная экономика», и требования к организациям, образующим инфраструктуру поддержки субъектов малого и среднего предпринимательства</w:t>
      </w:r>
    </w:p>
    <w:p w14:paraId="000007CC" w14:textId="77777777" w:rsidR="00C77DD9" w:rsidRDefault="00C77D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7CD" w14:textId="77777777" w:rsidR="00C77DD9" w:rsidRDefault="00643E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Рекомендуемый образец</w:t>
      </w:r>
    </w:p>
    <w:p w14:paraId="000007CE" w14:textId="77777777" w:rsidR="00C77DD9" w:rsidRDefault="00C77D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7CF" w14:textId="77777777" w:rsidR="00C77DD9" w:rsidRDefault="00643E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экономического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развития Российской Федерации </w:t>
      </w:r>
    </w:p>
    <w:p w14:paraId="000007D0" w14:textId="77777777" w:rsidR="00C77DD9" w:rsidRDefault="00C77DD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7D1" w14:textId="77777777" w:rsidR="00C77DD9" w:rsidRDefault="00643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2jxsxqh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проект по созданию и (или) развитию индустриального (промышленного) парка, агропромышленного парка, бизнес-парка, технопарка или промышленного технопарка</w:t>
      </w:r>
    </w:p>
    <w:tbl>
      <w:tblPr>
        <w:tblStyle w:val="13"/>
        <w:tblW w:w="9356" w:type="dxa"/>
        <w:jc w:val="center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82"/>
        <w:gridCol w:w="674"/>
      </w:tblGrid>
      <w:tr w:rsidR="00C77DD9" w14:paraId="3D9F7C72" w14:textId="77777777">
        <w:trPr>
          <w:jc w:val="center"/>
        </w:trPr>
        <w:tc>
          <w:tcPr>
            <w:tcW w:w="8682" w:type="dxa"/>
            <w:vAlign w:val="bottom"/>
          </w:tcPr>
          <w:p w14:paraId="000007D2" w14:textId="77777777" w:rsidR="00C77DD9" w:rsidRDefault="00C7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  <w:vAlign w:val="bottom"/>
          </w:tcPr>
          <w:p w14:paraId="000007D3" w14:textId="77777777" w:rsidR="00C77DD9" w:rsidRDefault="00C7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0007D4" w14:textId="77777777" w:rsidR="00C77DD9" w:rsidRDefault="00643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14:paraId="000007D5" w14:textId="77777777" w:rsidR="00C77DD9" w:rsidRDefault="00C77D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7D6" w14:textId="77777777" w:rsidR="00C77DD9" w:rsidRDefault="00C77DD9">
      <w:pPr>
        <w:pBdr>
          <w:bottom w:val="single" w:sz="4" w:space="1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7D7" w14:textId="77777777" w:rsidR="00C77DD9" w:rsidRDefault="00643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(Указывается наименование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технопарка)*</w:t>
      </w:r>
    </w:p>
    <w:p w14:paraId="000007D8" w14:textId="77777777" w:rsidR="00C77DD9" w:rsidRDefault="0064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________________________________________________________________.</w:t>
      </w:r>
    </w:p>
    <w:p w14:paraId="000007D9" w14:textId="77777777" w:rsidR="00C77DD9" w:rsidRDefault="00643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предполагаемая сумма субсидии на реализацию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 (млн рублей)</w:t>
      </w:r>
    </w:p>
    <w:p w14:paraId="000007DA" w14:textId="77777777" w:rsidR="00C77DD9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7DB" w14:textId="77777777" w:rsidR="00C77DD9" w:rsidRDefault="00643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Обязуюсь обеспечить ввод в эксплуатацию __________________________</w:t>
      </w:r>
    </w:p>
    <w:p w14:paraId="000007DC" w14:textId="77777777" w:rsidR="00C77DD9" w:rsidRDefault="00643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z337ya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>(указывается наименование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технопарка)</w:t>
      </w:r>
    </w:p>
    <w:p w14:paraId="000007DD" w14:textId="77777777" w:rsidR="00C77DD9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7DE" w14:textId="77777777" w:rsidR="00C77DD9" w:rsidRDefault="00643E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сроком, установленным графиком выполнения мероприятия по проектированию и (или) строительству (реконструкции,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элементами реставрации техническому перевооружению) объектов капитального строительства и (или) приобретению объектов недвижимого имущества.</w:t>
      </w:r>
    </w:p>
    <w:p w14:paraId="000007DF" w14:textId="77777777" w:rsidR="00C77DD9" w:rsidRDefault="00643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Обязуюсь обеспечить функционирование и целевое назначение проекта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созданию и (или) развитию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индустриального (промышленного) парка, агропромышленного парка, бизнес-парка, технопарка, промышленного технопарка, в целях реализации которого предоставляется субсидия, в течение 10 лет с даты их создания за счет субсидии, и достижение следующих показателей по проекту:</w:t>
      </w:r>
    </w:p>
    <w:p w14:paraId="000007E0" w14:textId="77777777" w:rsidR="00C77DD9" w:rsidRPr="002B571A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E1" w14:textId="77777777" w:rsidR="00C77DD9" w:rsidRDefault="00643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Количество резидентов – субъектов малого и среднего предпринимательства по годам (ед.),</w:t>
      </w:r>
    </w:p>
    <w:tbl>
      <w:tblPr>
        <w:tblStyle w:val="12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77DD9" w14:paraId="2A75E6CD" w14:textId="77777777">
        <w:tc>
          <w:tcPr>
            <w:tcW w:w="962" w:type="dxa"/>
          </w:tcPr>
          <w:p w14:paraId="000007E2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3j2qqm3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n1</w:t>
            </w:r>
          </w:p>
        </w:tc>
        <w:tc>
          <w:tcPr>
            <w:tcW w:w="962" w:type="dxa"/>
          </w:tcPr>
          <w:p w14:paraId="000007E3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n2</w:t>
            </w:r>
          </w:p>
        </w:tc>
        <w:tc>
          <w:tcPr>
            <w:tcW w:w="963" w:type="dxa"/>
          </w:tcPr>
          <w:p w14:paraId="000007E4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n3</w:t>
            </w:r>
          </w:p>
        </w:tc>
        <w:tc>
          <w:tcPr>
            <w:tcW w:w="963" w:type="dxa"/>
          </w:tcPr>
          <w:p w14:paraId="000007E5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n4</w:t>
            </w:r>
          </w:p>
        </w:tc>
        <w:tc>
          <w:tcPr>
            <w:tcW w:w="963" w:type="dxa"/>
          </w:tcPr>
          <w:p w14:paraId="000007E6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n5</w:t>
            </w:r>
          </w:p>
        </w:tc>
        <w:tc>
          <w:tcPr>
            <w:tcW w:w="963" w:type="dxa"/>
          </w:tcPr>
          <w:p w14:paraId="000007E7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n6</w:t>
            </w:r>
          </w:p>
        </w:tc>
        <w:tc>
          <w:tcPr>
            <w:tcW w:w="963" w:type="dxa"/>
          </w:tcPr>
          <w:p w14:paraId="000007E8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n7</w:t>
            </w:r>
          </w:p>
        </w:tc>
        <w:tc>
          <w:tcPr>
            <w:tcW w:w="963" w:type="dxa"/>
          </w:tcPr>
          <w:p w14:paraId="000007E9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n8</w:t>
            </w:r>
          </w:p>
        </w:tc>
        <w:tc>
          <w:tcPr>
            <w:tcW w:w="963" w:type="dxa"/>
          </w:tcPr>
          <w:p w14:paraId="000007EA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n9</w:t>
            </w:r>
          </w:p>
        </w:tc>
        <w:tc>
          <w:tcPr>
            <w:tcW w:w="963" w:type="dxa"/>
          </w:tcPr>
          <w:p w14:paraId="000007EB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n10</w:t>
            </w:r>
          </w:p>
        </w:tc>
      </w:tr>
      <w:tr w:rsidR="00C77DD9" w14:paraId="08240198" w14:textId="77777777">
        <w:tc>
          <w:tcPr>
            <w:tcW w:w="962" w:type="dxa"/>
          </w:tcPr>
          <w:p w14:paraId="000007EC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14:paraId="000007ED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EE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EF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F0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F1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F2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F3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F4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7F5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7F6" w14:textId="77777777" w:rsidR="00C77DD9" w:rsidRDefault="00643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(где n1 – n10 – с 1 по 10 год соответственно с года ввода в эксплуатацию парка)</w:t>
      </w:r>
    </w:p>
    <w:p w14:paraId="000007F7" w14:textId="77777777" w:rsidR="00C77DD9" w:rsidRPr="002B571A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F8" w14:textId="77777777" w:rsidR="00C77DD9" w:rsidRDefault="00643E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Количество рабочих мест, созданных резидентами – субъектами малого и среднего предпринимательства(ед.),</w:t>
      </w:r>
    </w:p>
    <w:tbl>
      <w:tblPr>
        <w:tblStyle w:val="110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77DD9" w14:paraId="685DE3C1" w14:textId="77777777">
        <w:tc>
          <w:tcPr>
            <w:tcW w:w="962" w:type="dxa"/>
          </w:tcPr>
          <w:p w14:paraId="000007F9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_heading=h.1y810tw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n1</w:t>
            </w:r>
          </w:p>
        </w:tc>
        <w:tc>
          <w:tcPr>
            <w:tcW w:w="962" w:type="dxa"/>
          </w:tcPr>
          <w:p w14:paraId="000007FA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n2</w:t>
            </w:r>
          </w:p>
        </w:tc>
        <w:tc>
          <w:tcPr>
            <w:tcW w:w="963" w:type="dxa"/>
          </w:tcPr>
          <w:p w14:paraId="000007FB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n3</w:t>
            </w:r>
          </w:p>
        </w:tc>
        <w:tc>
          <w:tcPr>
            <w:tcW w:w="963" w:type="dxa"/>
          </w:tcPr>
          <w:p w14:paraId="000007FC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n4</w:t>
            </w:r>
          </w:p>
        </w:tc>
        <w:tc>
          <w:tcPr>
            <w:tcW w:w="963" w:type="dxa"/>
          </w:tcPr>
          <w:p w14:paraId="000007FD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n5</w:t>
            </w:r>
          </w:p>
        </w:tc>
        <w:tc>
          <w:tcPr>
            <w:tcW w:w="963" w:type="dxa"/>
          </w:tcPr>
          <w:p w14:paraId="000007FE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n6</w:t>
            </w:r>
          </w:p>
        </w:tc>
        <w:tc>
          <w:tcPr>
            <w:tcW w:w="963" w:type="dxa"/>
          </w:tcPr>
          <w:p w14:paraId="000007FF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n7</w:t>
            </w:r>
          </w:p>
        </w:tc>
        <w:tc>
          <w:tcPr>
            <w:tcW w:w="963" w:type="dxa"/>
          </w:tcPr>
          <w:p w14:paraId="00000800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n8</w:t>
            </w:r>
          </w:p>
        </w:tc>
        <w:tc>
          <w:tcPr>
            <w:tcW w:w="963" w:type="dxa"/>
          </w:tcPr>
          <w:p w14:paraId="00000801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n9</w:t>
            </w:r>
          </w:p>
        </w:tc>
        <w:tc>
          <w:tcPr>
            <w:tcW w:w="963" w:type="dxa"/>
          </w:tcPr>
          <w:p w14:paraId="00000802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n10</w:t>
            </w:r>
          </w:p>
        </w:tc>
      </w:tr>
      <w:tr w:rsidR="00C77DD9" w14:paraId="74F76483" w14:textId="77777777">
        <w:tc>
          <w:tcPr>
            <w:tcW w:w="962" w:type="dxa"/>
          </w:tcPr>
          <w:p w14:paraId="00000803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14:paraId="00000804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5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6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7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8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9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A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B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0C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80D" w14:textId="77777777" w:rsidR="00C77DD9" w:rsidRPr="002B571A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0E" w14:textId="77777777" w:rsidR="00C77DD9" w:rsidRDefault="00643E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Объем внебюджетных инвестиций субъектов малого и среднего предпринимательства (млн. руб),</w:t>
      </w:r>
    </w:p>
    <w:tbl>
      <w:tblPr>
        <w:tblStyle w:val="100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77DD9" w14:paraId="51D7EA07" w14:textId="77777777">
        <w:tc>
          <w:tcPr>
            <w:tcW w:w="962" w:type="dxa"/>
          </w:tcPr>
          <w:p w14:paraId="0000080F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eading=h.4i7ojhp" w:colFirst="0" w:colLast="0"/>
            <w:bookmarkEnd w:id="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n1</w:t>
            </w:r>
          </w:p>
        </w:tc>
        <w:tc>
          <w:tcPr>
            <w:tcW w:w="962" w:type="dxa"/>
          </w:tcPr>
          <w:p w14:paraId="00000810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n2</w:t>
            </w:r>
          </w:p>
        </w:tc>
        <w:tc>
          <w:tcPr>
            <w:tcW w:w="963" w:type="dxa"/>
          </w:tcPr>
          <w:p w14:paraId="00000811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n3</w:t>
            </w:r>
          </w:p>
        </w:tc>
        <w:tc>
          <w:tcPr>
            <w:tcW w:w="963" w:type="dxa"/>
          </w:tcPr>
          <w:p w14:paraId="00000812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n4</w:t>
            </w:r>
          </w:p>
        </w:tc>
        <w:tc>
          <w:tcPr>
            <w:tcW w:w="963" w:type="dxa"/>
          </w:tcPr>
          <w:p w14:paraId="00000813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n5</w:t>
            </w:r>
          </w:p>
        </w:tc>
        <w:tc>
          <w:tcPr>
            <w:tcW w:w="963" w:type="dxa"/>
          </w:tcPr>
          <w:p w14:paraId="00000814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n6</w:t>
            </w:r>
          </w:p>
        </w:tc>
        <w:tc>
          <w:tcPr>
            <w:tcW w:w="963" w:type="dxa"/>
          </w:tcPr>
          <w:p w14:paraId="00000815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n7</w:t>
            </w:r>
          </w:p>
        </w:tc>
        <w:tc>
          <w:tcPr>
            <w:tcW w:w="963" w:type="dxa"/>
          </w:tcPr>
          <w:p w14:paraId="00000816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n8</w:t>
            </w:r>
          </w:p>
        </w:tc>
        <w:tc>
          <w:tcPr>
            <w:tcW w:w="963" w:type="dxa"/>
          </w:tcPr>
          <w:p w14:paraId="00000817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n9</w:t>
            </w:r>
          </w:p>
        </w:tc>
        <w:tc>
          <w:tcPr>
            <w:tcW w:w="963" w:type="dxa"/>
          </w:tcPr>
          <w:p w14:paraId="00000818" w14:textId="77777777" w:rsidR="00C77DD9" w:rsidRDefault="00643E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n10</w:t>
            </w:r>
          </w:p>
        </w:tc>
      </w:tr>
      <w:tr w:rsidR="00C77DD9" w14:paraId="6339F2DF" w14:textId="77777777">
        <w:tc>
          <w:tcPr>
            <w:tcW w:w="962" w:type="dxa"/>
          </w:tcPr>
          <w:p w14:paraId="00000819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14:paraId="0000081A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1B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1C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1D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1E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1F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20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21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0000822" w14:textId="77777777" w:rsidR="00C77DD9" w:rsidRDefault="00C77D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823" w14:textId="77777777" w:rsidR="00C77DD9" w:rsidRPr="002B571A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BCEED" w14:textId="77777777" w:rsidR="00C32CF6" w:rsidRPr="00C32CF6" w:rsidRDefault="00C32CF6" w:rsidP="00C32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CF6">
        <w:rPr>
          <w:rFonts w:ascii="Times New Roman" w:eastAsia="Times New Roman" w:hAnsi="Times New Roman" w:cs="Times New Roman"/>
          <w:sz w:val="28"/>
          <w:szCs w:val="28"/>
        </w:rPr>
        <w:t>4. Темп роста дохода в расчете на 1 работника субъекта малого и среднего предпринимательства (тыс. руб.)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C32CF6" w:rsidRPr="00C32CF6" w14:paraId="1B516600" w14:textId="77777777" w:rsidTr="00632605">
        <w:tc>
          <w:tcPr>
            <w:tcW w:w="962" w:type="dxa"/>
          </w:tcPr>
          <w:p w14:paraId="34EE13A5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n1</w:t>
            </w:r>
          </w:p>
        </w:tc>
        <w:tc>
          <w:tcPr>
            <w:tcW w:w="962" w:type="dxa"/>
          </w:tcPr>
          <w:p w14:paraId="2C74679A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n2</w:t>
            </w:r>
          </w:p>
        </w:tc>
        <w:tc>
          <w:tcPr>
            <w:tcW w:w="963" w:type="dxa"/>
          </w:tcPr>
          <w:p w14:paraId="08B73D70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n3</w:t>
            </w:r>
          </w:p>
        </w:tc>
        <w:tc>
          <w:tcPr>
            <w:tcW w:w="963" w:type="dxa"/>
          </w:tcPr>
          <w:p w14:paraId="78BCB7E4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n4</w:t>
            </w:r>
          </w:p>
        </w:tc>
        <w:tc>
          <w:tcPr>
            <w:tcW w:w="963" w:type="dxa"/>
          </w:tcPr>
          <w:p w14:paraId="7AE7AD98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n5</w:t>
            </w:r>
          </w:p>
        </w:tc>
        <w:tc>
          <w:tcPr>
            <w:tcW w:w="963" w:type="dxa"/>
          </w:tcPr>
          <w:p w14:paraId="24FBA585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n6</w:t>
            </w:r>
          </w:p>
        </w:tc>
        <w:tc>
          <w:tcPr>
            <w:tcW w:w="963" w:type="dxa"/>
          </w:tcPr>
          <w:p w14:paraId="6509982F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n7</w:t>
            </w:r>
          </w:p>
        </w:tc>
        <w:tc>
          <w:tcPr>
            <w:tcW w:w="963" w:type="dxa"/>
          </w:tcPr>
          <w:p w14:paraId="3C203E1B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n8</w:t>
            </w:r>
          </w:p>
        </w:tc>
        <w:tc>
          <w:tcPr>
            <w:tcW w:w="963" w:type="dxa"/>
          </w:tcPr>
          <w:p w14:paraId="3BFB7564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n9</w:t>
            </w:r>
          </w:p>
        </w:tc>
        <w:tc>
          <w:tcPr>
            <w:tcW w:w="963" w:type="dxa"/>
          </w:tcPr>
          <w:p w14:paraId="38D3402A" w14:textId="77777777" w:rsidR="00C32CF6" w:rsidRPr="00C32CF6" w:rsidRDefault="00C32CF6" w:rsidP="002B5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C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n10</w:t>
            </w:r>
          </w:p>
        </w:tc>
      </w:tr>
      <w:tr w:rsidR="00C32CF6" w:rsidRPr="00C32CF6" w14:paraId="02328AC6" w14:textId="77777777" w:rsidTr="00632605">
        <w:tc>
          <w:tcPr>
            <w:tcW w:w="962" w:type="dxa"/>
          </w:tcPr>
          <w:p w14:paraId="1CC2C034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14:paraId="76545930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1CEE7F86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49EFF8A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2BE0C06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2FE0398B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80C4A89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1A9436B9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3041F97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103CA92B" w14:textId="77777777" w:rsidR="00C32CF6" w:rsidRPr="00C32CF6" w:rsidRDefault="00C32CF6" w:rsidP="00C32CF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825" w14:textId="77777777" w:rsidR="00C77DD9" w:rsidRDefault="00643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Гарантирую, что управляющая компания индустриального (промышленного) парка, агропромышленного парка, бизнес-парка, технопарка или промышленного технопарка, не состоят в одной группе лиц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с потенциальными и (или) действующими резидентами. </w:t>
      </w:r>
    </w:p>
    <w:p w14:paraId="00000826" w14:textId="77777777" w:rsidR="00C77DD9" w:rsidRPr="002B571A" w:rsidRDefault="00C7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9"/>
        <w:tblW w:w="94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686"/>
        <w:gridCol w:w="680"/>
        <w:gridCol w:w="1701"/>
        <w:gridCol w:w="170"/>
        <w:gridCol w:w="3175"/>
      </w:tblGrid>
      <w:tr w:rsidR="00C77DD9" w14:paraId="4127372B" w14:textId="77777777">
        <w:trPr>
          <w:jc w:val="center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p w14:paraId="0000082B" w14:textId="77777777" w:rsidR="00C77DD9" w:rsidRDefault="00C77D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14:paraId="0000082C" w14:textId="77777777" w:rsidR="00C77DD9" w:rsidRDefault="00C77D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14:paraId="0000082D" w14:textId="77777777" w:rsidR="00C77DD9" w:rsidRDefault="00C77D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" w:type="dxa"/>
            <w:vAlign w:val="bottom"/>
          </w:tcPr>
          <w:p w14:paraId="0000082E" w14:textId="77777777" w:rsidR="00C77DD9" w:rsidRDefault="00C77D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bottom w:val="single" w:sz="4" w:space="0" w:color="000000"/>
            </w:tcBorders>
            <w:vAlign w:val="bottom"/>
          </w:tcPr>
          <w:p w14:paraId="0000082F" w14:textId="77777777" w:rsidR="00C77DD9" w:rsidRDefault="00C77D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7DD9" w14:paraId="187C4484" w14:textId="77777777">
        <w:trPr>
          <w:jc w:val="center"/>
        </w:trPr>
        <w:tc>
          <w:tcPr>
            <w:tcW w:w="3686" w:type="dxa"/>
            <w:tcBorders>
              <w:top w:val="single" w:sz="4" w:space="0" w:color="000000"/>
            </w:tcBorders>
          </w:tcPr>
          <w:p w14:paraId="00000830" w14:textId="77777777" w:rsidR="00C77DD9" w:rsidRDefault="006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 высшего должностного лица субъекта Российской Федерации)</w:t>
            </w:r>
          </w:p>
        </w:tc>
        <w:tc>
          <w:tcPr>
            <w:tcW w:w="680" w:type="dxa"/>
          </w:tcPr>
          <w:p w14:paraId="00000831" w14:textId="77777777" w:rsidR="00C77DD9" w:rsidRDefault="00C77D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0000832" w14:textId="77777777" w:rsidR="00C77DD9" w:rsidRDefault="006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</w:tcPr>
          <w:p w14:paraId="00000833" w14:textId="77777777" w:rsidR="00C77DD9" w:rsidRDefault="00C7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00000834" w14:textId="77777777" w:rsidR="00C77DD9" w:rsidRDefault="0064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 и .о. (последнее – при наличии)</w:t>
            </w:r>
          </w:p>
        </w:tc>
      </w:tr>
    </w:tbl>
    <w:p w14:paraId="00000835" w14:textId="77777777" w:rsidR="00C77DD9" w:rsidRPr="002B571A" w:rsidRDefault="00C7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6" w14:textId="77777777" w:rsidR="00C77DD9" w:rsidRDefault="00643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П.       </w:t>
      </w:r>
    </w:p>
    <w:p w14:paraId="00000838" w14:textId="77777777" w:rsidR="00C77DD9" w:rsidRDefault="00C77D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1" w14:textId="459CF8A8" w:rsidR="00C77DD9" w:rsidRPr="002B571A" w:rsidRDefault="00C77DD9" w:rsidP="002B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sectPr w:rsidR="00C77DD9" w:rsidRPr="002B571A" w:rsidSect="003402A8">
      <w:pgSz w:w="11906" w:h="16838"/>
      <w:pgMar w:top="1134" w:right="567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69B6A" w14:textId="77777777" w:rsidR="004436A1" w:rsidRDefault="004436A1">
      <w:pPr>
        <w:spacing w:after="0" w:line="240" w:lineRule="auto"/>
      </w:pPr>
      <w:r>
        <w:separator/>
      </w:r>
    </w:p>
  </w:endnote>
  <w:endnote w:type="continuationSeparator" w:id="0">
    <w:p w14:paraId="55A4F9D9" w14:textId="77777777" w:rsidR="004436A1" w:rsidRDefault="0044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25671" w14:textId="77777777" w:rsidR="004436A1" w:rsidRDefault="004436A1">
      <w:pPr>
        <w:spacing w:after="0" w:line="240" w:lineRule="auto"/>
      </w:pPr>
      <w:r>
        <w:separator/>
      </w:r>
    </w:p>
  </w:footnote>
  <w:footnote w:type="continuationSeparator" w:id="0">
    <w:p w14:paraId="315D0AFF" w14:textId="77777777" w:rsidR="004436A1" w:rsidRDefault="00443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D9"/>
    <w:rsid w:val="000145C8"/>
    <w:rsid w:val="000177D3"/>
    <w:rsid w:val="00032BCF"/>
    <w:rsid w:val="00040ADD"/>
    <w:rsid w:val="000A4B15"/>
    <w:rsid w:val="000B1FE6"/>
    <w:rsid w:val="000B4BE6"/>
    <w:rsid w:val="000D1BDD"/>
    <w:rsid w:val="000E1896"/>
    <w:rsid w:val="000F3FB9"/>
    <w:rsid w:val="000F6844"/>
    <w:rsid w:val="00102EAD"/>
    <w:rsid w:val="00135D38"/>
    <w:rsid w:val="00137ABD"/>
    <w:rsid w:val="0014064A"/>
    <w:rsid w:val="0014134C"/>
    <w:rsid w:val="001706A7"/>
    <w:rsid w:val="00180625"/>
    <w:rsid w:val="001A7802"/>
    <w:rsid w:val="001B4BF6"/>
    <w:rsid w:val="001B7B44"/>
    <w:rsid w:val="001C3374"/>
    <w:rsid w:val="00201DCF"/>
    <w:rsid w:val="00253925"/>
    <w:rsid w:val="00256F11"/>
    <w:rsid w:val="002604A8"/>
    <w:rsid w:val="00262B47"/>
    <w:rsid w:val="002635D3"/>
    <w:rsid w:val="00287854"/>
    <w:rsid w:val="00287E15"/>
    <w:rsid w:val="002B571A"/>
    <w:rsid w:val="002D0BD6"/>
    <w:rsid w:val="00304887"/>
    <w:rsid w:val="0032333A"/>
    <w:rsid w:val="003402A8"/>
    <w:rsid w:val="0035028E"/>
    <w:rsid w:val="0039400A"/>
    <w:rsid w:val="003941F2"/>
    <w:rsid w:val="003C7B87"/>
    <w:rsid w:val="003E272D"/>
    <w:rsid w:val="004009EC"/>
    <w:rsid w:val="0040477C"/>
    <w:rsid w:val="00416741"/>
    <w:rsid w:val="00430B4E"/>
    <w:rsid w:val="004436A1"/>
    <w:rsid w:val="00471B7C"/>
    <w:rsid w:val="00495610"/>
    <w:rsid w:val="004971D8"/>
    <w:rsid w:val="004C16AC"/>
    <w:rsid w:val="004C1AFE"/>
    <w:rsid w:val="004C768D"/>
    <w:rsid w:val="004D1635"/>
    <w:rsid w:val="004D2C70"/>
    <w:rsid w:val="004D56A4"/>
    <w:rsid w:val="00501E86"/>
    <w:rsid w:val="00520204"/>
    <w:rsid w:val="00523260"/>
    <w:rsid w:val="00523718"/>
    <w:rsid w:val="005335D5"/>
    <w:rsid w:val="005422CC"/>
    <w:rsid w:val="005A795F"/>
    <w:rsid w:val="005C7199"/>
    <w:rsid w:val="005E3558"/>
    <w:rsid w:val="005E5437"/>
    <w:rsid w:val="005E632D"/>
    <w:rsid w:val="006234F8"/>
    <w:rsid w:val="00632605"/>
    <w:rsid w:val="006410CC"/>
    <w:rsid w:val="00643ED4"/>
    <w:rsid w:val="00646691"/>
    <w:rsid w:val="0065124E"/>
    <w:rsid w:val="006675A7"/>
    <w:rsid w:val="006C593A"/>
    <w:rsid w:val="006F5429"/>
    <w:rsid w:val="006F7885"/>
    <w:rsid w:val="00701A2F"/>
    <w:rsid w:val="00742581"/>
    <w:rsid w:val="00787747"/>
    <w:rsid w:val="007A1275"/>
    <w:rsid w:val="007C65D6"/>
    <w:rsid w:val="007D7C4A"/>
    <w:rsid w:val="007E2476"/>
    <w:rsid w:val="007E5E81"/>
    <w:rsid w:val="007E786D"/>
    <w:rsid w:val="007F41F5"/>
    <w:rsid w:val="00825AF7"/>
    <w:rsid w:val="008407F7"/>
    <w:rsid w:val="00840F76"/>
    <w:rsid w:val="00853B66"/>
    <w:rsid w:val="00867740"/>
    <w:rsid w:val="008B2237"/>
    <w:rsid w:val="008C10F8"/>
    <w:rsid w:val="0090284B"/>
    <w:rsid w:val="00904E9A"/>
    <w:rsid w:val="00914333"/>
    <w:rsid w:val="0095692B"/>
    <w:rsid w:val="009602AD"/>
    <w:rsid w:val="0098460D"/>
    <w:rsid w:val="00986DB3"/>
    <w:rsid w:val="00992E79"/>
    <w:rsid w:val="009A48AB"/>
    <w:rsid w:val="009C22FF"/>
    <w:rsid w:val="009C4427"/>
    <w:rsid w:val="009E64B0"/>
    <w:rsid w:val="009F7DE2"/>
    <w:rsid w:val="00A4265A"/>
    <w:rsid w:val="00A550B7"/>
    <w:rsid w:val="00A56741"/>
    <w:rsid w:val="00A724AA"/>
    <w:rsid w:val="00A94711"/>
    <w:rsid w:val="00AA0844"/>
    <w:rsid w:val="00AA404A"/>
    <w:rsid w:val="00AA5418"/>
    <w:rsid w:val="00AD7288"/>
    <w:rsid w:val="00AE5588"/>
    <w:rsid w:val="00AE65BF"/>
    <w:rsid w:val="00B351D1"/>
    <w:rsid w:val="00B36C62"/>
    <w:rsid w:val="00B42C28"/>
    <w:rsid w:val="00B75339"/>
    <w:rsid w:val="00BD18F5"/>
    <w:rsid w:val="00BD52F5"/>
    <w:rsid w:val="00BE04A7"/>
    <w:rsid w:val="00BE3930"/>
    <w:rsid w:val="00BE6F78"/>
    <w:rsid w:val="00BE7BC7"/>
    <w:rsid w:val="00BF1296"/>
    <w:rsid w:val="00BF695F"/>
    <w:rsid w:val="00C003F3"/>
    <w:rsid w:val="00C0288C"/>
    <w:rsid w:val="00C22B06"/>
    <w:rsid w:val="00C24457"/>
    <w:rsid w:val="00C32CF6"/>
    <w:rsid w:val="00C331D1"/>
    <w:rsid w:val="00C512DF"/>
    <w:rsid w:val="00C73336"/>
    <w:rsid w:val="00C77DD9"/>
    <w:rsid w:val="00C93851"/>
    <w:rsid w:val="00CA1896"/>
    <w:rsid w:val="00CB6B4A"/>
    <w:rsid w:val="00CE39FC"/>
    <w:rsid w:val="00CF32E5"/>
    <w:rsid w:val="00D05CD6"/>
    <w:rsid w:val="00D10E73"/>
    <w:rsid w:val="00D614E9"/>
    <w:rsid w:val="00D76AB2"/>
    <w:rsid w:val="00D80936"/>
    <w:rsid w:val="00D82329"/>
    <w:rsid w:val="00D85C3C"/>
    <w:rsid w:val="00DA5707"/>
    <w:rsid w:val="00DB7EC6"/>
    <w:rsid w:val="00DE0E19"/>
    <w:rsid w:val="00DE3BF8"/>
    <w:rsid w:val="00E11909"/>
    <w:rsid w:val="00E12893"/>
    <w:rsid w:val="00E6551F"/>
    <w:rsid w:val="00E91FF5"/>
    <w:rsid w:val="00EB5ED4"/>
    <w:rsid w:val="00EE240D"/>
    <w:rsid w:val="00EE3A12"/>
    <w:rsid w:val="00EF711A"/>
    <w:rsid w:val="00F140F0"/>
    <w:rsid w:val="00F53384"/>
    <w:rsid w:val="00F63440"/>
    <w:rsid w:val="00F72F9C"/>
    <w:rsid w:val="00F85C3A"/>
    <w:rsid w:val="00F92634"/>
    <w:rsid w:val="00FA55BC"/>
    <w:rsid w:val="00FD458B"/>
    <w:rsid w:val="00FD63D0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E4C6"/>
  <w15:docId w15:val="{4513AE3B-0869-41C4-8DE9-218EE249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DC29C7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DC29C7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ConsPlusTitlePage">
    <w:name w:val="ConsPlusTitlePage"/>
    <w:rsid w:val="00DC29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60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0F03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qFormat/>
    <w:rsid w:val="00D63F5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63F5E"/>
    <w:rPr>
      <w:rFonts w:ascii="Calibri" w:eastAsia="Calibri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rsid w:val="00D63F5E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unhideWhenUsed/>
    <w:rsid w:val="0024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57AA"/>
  </w:style>
  <w:style w:type="paragraph" w:styleId="ab">
    <w:name w:val="footer"/>
    <w:basedOn w:val="a"/>
    <w:link w:val="ac"/>
    <w:uiPriority w:val="99"/>
    <w:unhideWhenUsed/>
    <w:rsid w:val="0024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57AA"/>
  </w:style>
  <w:style w:type="table" w:styleId="ad">
    <w:name w:val="Table Grid"/>
    <w:basedOn w:val="a1"/>
    <w:uiPriority w:val="39"/>
    <w:rsid w:val="00DE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43CA5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1479A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479A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1479A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79A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479AD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84574A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4B0DEC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C14D71"/>
    <w:rPr>
      <w:color w:val="808080"/>
    </w:rPr>
  </w:style>
  <w:style w:type="paragraph" w:styleId="af7">
    <w:name w:val="endnote text"/>
    <w:basedOn w:val="a"/>
    <w:link w:val="af8"/>
    <w:uiPriority w:val="99"/>
    <w:semiHidden/>
    <w:unhideWhenUsed/>
    <w:rsid w:val="00272696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2696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272696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06FC1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6879E4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4D1D59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7213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275B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d"/>
    <w:uiPriority w:val="39"/>
    <w:rsid w:val="00B4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39"/>
    <w:rsid w:val="0018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1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+YygdBFgN49bga62HkjGPEC95A==">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8664A05-5D82-421E-BDFA-B94C43CA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Довбня Анна Валерьевна</dc:creator>
  <cp:keywords/>
  <dc:description/>
  <cp:lastModifiedBy>Шевченко Ирина Владимировна</cp:lastModifiedBy>
  <cp:revision>2</cp:revision>
  <cp:lastPrinted>2024-12-18T07:06:00Z</cp:lastPrinted>
  <dcterms:created xsi:type="dcterms:W3CDTF">2026-04-13T14:29:00Z</dcterms:created>
  <dcterms:modified xsi:type="dcterms:W3CDTF">2026-04-13T14:29:00Z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9" name="Адресаты">
    <vt:lpwstr>Экз. по списку</vt:lpwstr>
  </property>
  <property fmtid="{D5CDD505-2E9C-101B-9397-08002B2CF9AE}" pid="10" name="Подписант_должность">
    <vt:lpwstr>Заместитель Министра</vt:lpwstr>
  </property>
  <property fmtid="{D5CDD505-2E9C-101B-9397-08002B2CF9AE}" pid="11" name="Подписант_ФИО">
    <vt:lpwstr>Т.А.Илюшникова</vt:lpwstr>
  </property>
  <property fmtid="{D5CDD505-2E9C-101B-9397-08002B2CF9AE}" pid="12" name="Исполнитель_1">
    <vt:lpwstr>Шевченко Ирина Владимировна</vt:lpwstr>
  </property>
  <property fmtid="{D5CDD505-2E9C-101B-9397-08002B2CF9AE}" pid="13" name="Исполнитель_2">
    <vt:lpwstr>Шевченко Ирина Владимировна Отдел регулирования в сфере малого и среднего предпринимательства Консультант ShevchenkoIV@economy.gov.ru</vt:lpwstr>
  </property>
  <property fmtid="{D5CDD505-2E9C-101B-9397-08002B2CF9AE}" pid="14" name="Название_документа">
    <vt:lpwstr>Об объявлении основного конкурсного отбора проектов по созданию и (или) развитию бизнес-парков, промпарков и технопарков </vt:lpwstr>
  </property>
  <property fmtid="{D5CDD505-2E9C-101B-9397-08002B2CF9AE}" pid="15" name="Корневое_подразделение_исполнителя">
    <vt:lpwstr>Д13 ДРМиСПиНС</vt:lpwstr>
  </property>
</Properties>
</file>